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-357504</wp:posOffset>
                </wp:positionH>
                <wp:positionV relativeFrom="line">
                  <wp:posOffset>9068651</wp:posOffset>
                </wp:positionV>
                <wp:extent cx="6664960" cy="2254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22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POSTAL ADDRESS: 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Foodbank, 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Container 2, Wessex Business Centre, Cheddar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BS27 3EJ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8.1pt;margin-top:714.1pt;width:524.8pt;height:17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POSTAL ADDRESS: 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Foodbank, 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Container 2, Wessex Business Centre, Cheddar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,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BS27 3EJ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2106452</wp:posOffset>
                </wp:positionH>
                <wp:positionV relativeFrom="line">
                  <wp:posOffset>9362419</wp:posOffset>
                </wp:positionV>
                <wp:extent cx="2087941" cy="1961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941" cy="19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outline w:val="0"/>
                                <w:color w:val="595959"/>
                                <w:sz w:val="14"/>
                                <w:szCs w:val="14"/>
                                <w:u w:color="595959"/>
                                <w:rtl w:val="0"/>
                                <w:lang w:val="it-IT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Reg. Charity No: </w:t>
                            </w:r>
                            <w:r>
                              <w:rPr>
                                <w:outline w:val="0"/>
                                <w:color w:val="595959"/>
                                <w:sz w:val="14"/>
                                <w:szCs w:val="14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1157959</w:t>
                            </w:r>
                            <w:r>
                              <w:rPr>
                                <w:outline w:val="0"/>
                                <w:color w:val="595959"/>
                                <w:sz w:val="14"/>
                                <w:szCs w:val="14"/>
                                <w:u w:color="595959"/>
                                <w:rtl w:val="0"/>
                                <w:lang w:val="de-DE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5.9pt;margin-top:737.2pt;width:164.4pt;height:15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outline w:val="0"/>
                          <w:color w:val="595959"/>
                          <w:sz w:val="14"/>
                          <w:szCs w:val="14"/>
                          <w:u w:color="595959"/>
                          <w:rtl w:val="0"/>
                          <w:lang w:val="it-IT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Reg. Charity No: </w:t>
                      </w:r>
                      <w:r>
                        <w:rPr>
                          <w:outline w:val="0"/>
                          <w:color w:val="595959"/>
                          <w:sz w:val="14"/>
                          <w:szCs w:val="14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1157959</w:t>
                      </w:r>
                      <w:r>
                        <w:rPr>
                          <w:outline w:val="0"/>
                          <w:color w:val="595959"/>
                          <w:sz w:val="14"/>
                          <w:szCs w:val="14"/>
                          <w:u w:color="595959"/>
                          <w:rtl w:val="0"/>
                          <w:lang w:val="de-DE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|  Reg. in England &amp; Wales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column">
                  <wp:posOffset>4959984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0.5pt;margin-top:167.2pt;width:8.1pt;height:17.9pt;z-index:25168076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column">
                  <wp:posOffset>4700134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0.1pt;margin-top:167.2pt;width:8.1pt;height:17.9pt;z-index:25167974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4440420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49.6pt;margin-top:167.2pt;width:8.1pt;height:17.9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4171815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8.5pt;margin-top:167.2pt;width:8.1pt;height:17.9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3918315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08.5pt;margin-top:167.2pt;width:8.1pt;height:17.9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3652885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87.6pt;margin-top:167.2pt;width:8.1pt;height:17.9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3369809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65.3pt;margin-top:167.2pt;width:8.1pt;height:17.9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3093449</wp:posOffset>
                </wp:positionH>
                <wp:positionV relativeFrom="line">
                  <wp:posOffset>2123439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43.6pt;margin-top:167.2pt;width:8.1pt;height:17.9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-543343</wp:posOffset>
                </wp:positionH>
                <wp:positionV relativeFrom="line">
                  <wp:posOffset>142672</wp:posOffset>
                </wp:positionV>
                <wp:extent cx="6664960" cy="567055"/>
                <wp:effectExtent l="0" t="0" r="0" b="0"/>
                <wp:wrapNone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567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Please pass this form onto the foodbank, using the foodbank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s address at the bottom, who will save a copy for their records.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600"/>
                                <w:sz w:val="18"/>
                                <w:szCs w:val="18"/>
                                <w:u w:color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They will then send it onto your named bank or building society.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42.8pt;margin-top:11.2pt;width:524.8pt;height:44.6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Please pass this form onto the foodbank, using the foodbank</w:t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s address at the bottom, who will save a copy for their records. </w:t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1"/>
                          <w:bCs w:val="1"/>
                          <w:outline w:val="0"/>
                          <w:color w:val="ff2600"/>
                          <w:sz w:val="18"/>
                          <w:szCs w:val="18"/>
                          <w:u w:color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They will then send it onto your named bank or building society.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2026675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59.6pt;margin-top:167.2pt;width:8.1pt;height:17.9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1766989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39.1pt;margin-top:167.2pt;width:8.1pt;height:17.9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1384421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09.0pt;margin-top:167.2pt;width:8.1pt;height:17.9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1132555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89.2pt;margin-top:167.2pt;width:8.1pt;height:17.9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755676</wp:posOffset>
                </wp:positionH>
                <wp:positionV relativeFrom="line">
                  <wp:posOffset>2123507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9.5pt;margin-top:167.2pt;width:8.1pt;height:17.9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479560</wp:posOffset>
                </wp:positionH>
                <wp:positionV relativeFrom="line">
                  <wp:posOffset>2120264</wp:posOffset>
                </wp:positionV>
                <wp:extent cx="102869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69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7.8pt;margin-top:166.9pt;width:8.1pt;height:17.9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ge">
                  <wp:posOffset>7364230</wp:posOffset>
                </wp:positionV>
                <wp:extent cx="6309360" cy="228600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We would love to keep you up to date with information about 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Foodbank. Please tick your preference: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15.0pt;margin-top:579.9pt;width:496.8pt;height:18.0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We would love to keep you up to date with information about 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Foodbank. Please tick your preference: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-164992</wp:posOffset>
                </wp:positionH>
                <wp:positionV relativeFrom="page">
                  <wp:posOffset>7908046</wp:posOffset>
                </wp:positionV>
                <wp:extent cx="6309360" cy="228600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You can change your preferences any time by contacting us on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07922 309369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or emailing us at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cheddarvalley.foodbank.org.uk</w:t>
                            </w:r>
                            <w:r>
                              <w:rPr>
                                <w:outline w:val="0"/>
                                <w:color w:val="595959"/>
                                <w:sz w:val="16"/>
                                <w:szCs w:val="16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13.0pt;margin-top:622.7pt;width:496.8pt;height:18.0pt;z-index:25166643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You can change your preferences any time by contacting us on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07922 309369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or emailing us at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@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cheddarvalley.foodbank.org.uk</w:t>
                      </w:r>
                      <w:r>
                        <w:rPr>
                          <w:outline w:val="0"/>
                          <w:color w:val="595959"/>
                          <w:sz w:val="16"/>
                          <w:szCs w:val="16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ge">
                  <wp:posOffset>7620000</wp:posOffset>
                </wp:positionV>
                <wp:extent cx="6309360" cy="228600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 do not wish to receive future communications from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Foodbank</w:t>
                            </w:r>
                            <w:r>
                              <w:rPr>
                                <w:outline w:val="0"/>
                                <w:color w:val="595959"/>
                                <w:sz w:val="16"/>
                                <w:szCs w:val="16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81.6pt;margin-top:600.0pt;width:496.8pt;height:18.0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 do not wish to receive future communications from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Foodbank</w:t>
                      </w:r>
                      <w:r>
                        <w:rPr>
                          <w:outline w:val="0"/>
                          <w:color w:val="595959"/>
                          <w:sz w:val="16"/>
                          <w:szCs w:val="16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-73024</wp:posOffset>
                </wp:positionH>
                <wp:positionV relativeFrom="line">
                  <wp:posOffset>1811020</wp:posOffset>
                </wp:positionV>
                <wp:extent cx="1851025" cy="22796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227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pay 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Cheddar Valley Plus: foodbank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Foodbank,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5.7pt;margin-top:142.6pt;width:145.7pt;height:17.9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pay 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Cheddar Valley Plus: foodbank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Foodbank,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-245109</wp:posOffset>
                </wp:positionH>
                <wp:positionV relativeFrom="line">
                  <wp:posOffset>7309484</wp:posOffset>
                </wp:positionV>
                <wp:extent cx="6652260" cy="800100"/>
                <wp:effectExtent l="0" t="0" r="0" b="0"/>
                <wp:wrapNone/>
                <wp:docPr id="107374184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b w:val="1"/>
                                <w:bCs w:val="1"/>
                                <w:outline w:val="0"/>
                                <w:color w:val="595959"/>
                                <w:sz w:val="20"/>
                                <w:szCs w:val="20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595959"/>
                                <w:sz w:val="20"/>
                                <w:szCs w:val="20"/>
                                <w:u w:color="595959"/>
                                <w:rtl w:val="0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Data protection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‘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Cheddar Valley Plus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Cheddar Valley Plus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19.3pt;margin-top:575.5pt;width:523.8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b w:val="1"/>
                          <w:bCs w:val="1"/>
                          <w:outline w:val="0"/>
                          <w:color w:val="595959"/>
                          <w:sz w:val="20"/>
                          <w:szCs w:val="20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595959"/>
                          <w:sz w:val="20"/>
                          <w:szCs w:val="20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Data protection 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‘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Cheddar Valley Plus 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Cheddar Valley Plus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i w:val="1"/>
                          <w:iCs w:val="1"/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-688974</wp:posOffset>
            </wp:positionH>
            <wp:positionV relativeFrom="line">
              <wp:posOffset>-574674</wp:posOffset>
            </wp:positionV>
            <wp:extent cx="6974840" cy="10200005"/>
            <wp:effectExtent l="0" t="0" r="0" b="0"/>
            <wp:wrapNone/>
            <wp:docPr id="1073741847" name="officeArt object" descr="Standing Order 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Standing Order form.jpg" descr="Standing Order for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3569791</wp:posOffset>
                </wp:positionH>
                <wp:positionV relativeFrom="page">
                  <wp:posOffset>344805</wp:posOffset>
                </wp:positionV>
                <wp:extent cx="2534921" cy="5664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1" cy="566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right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Standing Order Mandate</w:t>
                            </w:r>
                          </w:p>
                          <w:p>
                            <w:pPr>
                              <w:pStyle w:val="No Spacing"/>
                              <w:jc w:val="right"/>
                              <w:rPr>
                                <w:b w:val="1"/>
                                <w:bCs w:val="1"/>
                                <w:outline w:val="0"/>
                                <w:color w:val="009051"/>
                                <w:sz w:val="28"/>
                                <w:szCs w:val="28"/>
                                <w:u w:color="009051"/>
                                <w14:textFill>
                                  <w14:solidFill>
                                    <w14:srgbClr w14:val="00905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9051"/>
                                <w:sz w:val="28"/>
                                <w:szCs w:val="28"/>
                                <w:u w:color="009051"/>
                                <w:rtl w:val="0"/>
                                <w:lang w:val="en-US"/>
                                <w14:textFill>
                                  <w14:solidFill>
                                    <w14:srgbClr w14:val="009051"/>
                                  </w14:solidFill>
                                </w14:textFill>
                              </w:rPr>
                              <w:t>xxxxxx.foodbank.org.uk</w:t>
                            </w:r>
                          </w:p>
                          <w:p>
                            <w:pPr>
                              <w:pStyle w:val="No Spacing"/>
                              <w:jc w:val="right"/>
                            </w:pP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81.1pt;margin-top:27.2pt;width:199.6pt;height:44.6pt;z-index:251664384;mso-position-horizontal:absolute;mso-position-horizontal-relative:text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right"/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Standing Order Mandate</w:t>
                      </w:r>
                    </w:p>
                    <w:p>
                      <w:pPr>
                        <w:pStyle w:val="No Spacing"/>
                        <w:jc w:val="right"/>
                        <w:rPr>
                          <w:b w:val="1"/>
                          <w:bCs w:val="1"/>
                          <w:outline w:val="0"/>
                          <w:color w:val="009051"/>
                          <w:sz w:val="28"/>
                          <w:szCs w:val="28"/>
                          <w:u w:color="009051"/>
                          <w14:textFill>
                            <w14:solidFill>
                              <w14:srgbClr w14:val="009051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9051"/>
                          <w:sz w:val="28"/>
                          <w:szCs w:val="28"/>
                          <w:u w:color="009051"/>
                          <w:rtl w:val="0"/>
                          <w:lang w:val="en-US"/>
                          <w14:textFill>
                            <w14:solidFill>
                              <w14:srgbClr w14:val="009051"/>
                            </w14:solidFill>
                          </w14:textFill>
                        </w:rPr>
                        <w:t>xxxxxx.foodbank.org.uk</w:t>
                      </w:r>
                    </w:p>
                    <w:p>
                      <w:pPr>
                        <w:pStyle w:val="No Spacing"/>
                        <w:jc w:val="right"/>
                      </w:pP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-219365</wp:posOffset>
                </wp:positionH>
                <wp:positionV relativeFrom="page">
                  <wp:posOffset>7556500</wp:posOffset>
                </wp:positionV>
                <wp:extent cx="6423660" cy="459741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4597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You can change your preferences any time by contacting us on XXXXXXXXXXX or emailing us at XXXX@XXXXXXXXXX.foodbank.org.uk</w:t>
                            </w:r>
                            <w:r>
                              <w:rPr>
                                <w:outline w:val="0"/>
                                <w:color w:val="595959"/>
                                <w:sz w:val="18"/>
                                <w:szCs w:val="18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-17.3pt;margin-top:595.0pt;width:505.8pt;height:36.2pt;z-index:-25166131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You can change your preferences any time by contacting us on XXXXXXXXXXX or emailing us at XXXX@XXXXXXXXXX.foodbank.org.uk</w:t>
                      </w:r>
                      <w:r>
                        <w:rPr>
                          <w:outline w:val="0"/>
                          <w:color w:val="595959"/>
                          <w:sz w:val="18"/>
                          <w:szCs w:val="18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2383789</wp:posOffset>
                </wp:positionH>
                <wp:positionV relativeFrom="page">
                  <wp:posOffset>7313490</wp:posOffset>
                </wp:positionV>
                <wp:extent cx="3450681" cy="470490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681" cy="470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</w:pPr>
                            <w:r>
                              <w:rPr>
                                <w:outline w:val="0"/>
                                <w:color w:val="000000"/>
                                <w:sz w:val="15"/>
                                <w:szCs w:val="15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 do not wish to receive future communications from XXXXXX Foodbank</w:t>
                            </w:r>
                            <w:r>
                              <w:rPr>
                                <w:outline w:val="0"/>
                                <w:color w:val="595959"/>
                                <w:sz w:val="15"/>
                                <w:szCs w:val="15"/>
                                <w:u w:color="595959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87.7pt;margin-top:575.9pt;width:271.7pt;height:37.0pt;z-index:-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outline w:val="0"/>
                          <w:color w:val="000000"/>
                          <w:sz w:val="15"/>
                          <w:szCs w:val="15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 do not wish to receive future communications from XXXXXX Foodbank</w:t>
                      </w:r>
                      <w:r>
                        <w:rPr>
                          <w:outline w:val="0"/>
                          <w:color w:val="595959"/>
                          <w:sz w:val="15"/>
                          <w:szCs w:val="15"/>
                          <w:u w:color="595959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-287654</wp:posOffset>
            </wp:positionH>
            <wp:positionV relativeFrom="line">
              <wp:posOffset>-789305</wp:posOffset>
            </wp:positionV>
            <wp:extent cx="1369061" cy="807720"/>
            <wp:effectExtent l="0" t="0" r="0" b="0"/>
            <wp:wrapNone/>
            <wp:docPr id="1073741851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icture 11" descr="Picture 1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1" cy="807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